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1A950" w14:textId="5508D299" w:rsidR="005E0C66" w:rsidRPr="00C72730" w:rsidRDefault="005E0C66" w:rsidP="004B30D1">
      <w:pPr>
        <w:jc w:val="center"/>
        <w:rPr>
          <w:rFonts w:ascii="Cambria" w:hAnsi="Cambria"/>
          <w:b/>
          <w:color w:val="660066"/>
          <w:sz w:val="80"/>
          <w:szCs w:val="80"/>
        </w:rPr>
      </w:pPr>
      <w:r w:rsidRPr="00C72730">
        <w:rPr>
          <w:rFonts w:ascii="Cambria" w:hAnsi="Cambria"/>
          <w:b/>
          <w:color w:val="660066"/>
          <w:sz w:val="80"/>
          <w:szCs w:val="80"/>
        </w:rPr>
        <w:t>Ethics Grand Rounds</w:t>
      </w:r>
    </w:p>
    <w:p w14:paraId="3EF94D36" w14:textId="77777777" w:rsidR="005E0C66" w:rsidRPr="004E6944" w:rsidRDefault="005E0C66" w:rsidP="004B30D1">
      <w:pPr>
        <w:jc w:val="center"/>
        <w:rPr>
          <w:rFonts w:ascii="Cambria" w:hAnsi="Cambria"/>
          <w:sz w:val="22"/>
          <w:szCs w:val="22"/>
        </w:rPr>
      </w:pPr>
    </w:p>
    <w:p w14:paraId="7D13E0B6" w14:textId="49789A33" w:rsidR="005E0C66" w:rsidRPr="00C72730" w:rsidRDefault="000E3908" w:rsidP="004B30D1">
      <w:pPr>
        <w:jc w:val="center"/>
        <w:rPr>
          <w:rFonts w:ascii="Cambria" w:hAnsi="Cambria"/>
          <w:b/>
          <w:i/>
          <w:sz w:val="60"/>
          <w:szCs w:val="60"/>
        </w:rPr>
      </w:pPr>
      <w:r w:rsidRPr="00C72730">
        <w:rPr>
          <w:rFonts w:ascii="Cambria" w:hAnsi="Cambria"/>
          <w:b/>
          <w:i/>
          <w:sz w:val="60"/>
          <w:szCs w:val="60"/>
        </w:rPr>
        <w:t>The More Beds, Better Care Act:</w:t>
      </w:r>
    </w:p>
    <w:p w14:paraId="32C06DD2" w14:textId="48C392AD" w:rsidR="000E3908" w:rsidRPr="00C72730" w:rsidRDefault="000E3908" w:rsidP="004B30D1">
      <w:pPr>
        <w:jc w:val="center"/>
        <w:rPr>
          <w:rFonts w:ascii="Cambria" w:hAnsi="Cambria"/>
          <w:b/>
          <w:i/>
          <w:sz w:val="60"/>
          <w:szCs w:val="60"/>
        </w:rPr>
      </w:pPr>
      <w:r w:rsidRPr="00C72730">
        <w:rPr>
          <w:rFonts w:ascii="Cambria" w:hAnsi="Cambria"/>
          <w:b/>
          <w:i/>
          <w:sz w:val="60"/>
          <w:szCs w:val="60"/>
        </w:rPr>
        <w:t>Ethical and Practical Implications</w:t>
      </w:r>
    </w:p>
    <w:p w14:paraId="7EA0ACFC" w14:textId="77777777" w:rsidR="005E0C66" w:rsidRPr="004E6944" w:rsidRDefault="005E0C66" w:rsidP="004B30D1">
      <w:pPr>
        <w:jc w:val="center"/>
        <w:rPr>
          <w:rFonts w:ascii="Cambria" w:hAnsi="Cambria"/>
          <w:sz w:val="22"/>
          <w:szCs w:val="22"/>
        </w:rPr>
      </w:pPr>
    </w:p>
    <w:p w14:paraId="75193DF3" w14:textId="153D6CC0" w:rsidR="005E0C66" w:rsidRPr="004E6944" w:rsidRDefault="000E3908" w:rsidP="004B30D1">
      <w:pPr>
        <w:jc w:val="center"/>
        <w:rPr>
          <w:rFonts w:ascii="Cambria" w:hAnsi="Cambria"/>
          <w:b/>
          <w:color w:val="660066"/>
          <w:sz w:val="36"/>
          <w:szCs w:val="36"/>
        </w:rPr>
      </w:pPr>
      <w:r>
        <w:rPr>
          <w:rFonts w:ascii="Cambria" w:hAnsi="Cambria"/>
          <w:b/>
          <w:color w:val="660066"/>
          <w:sz w:val="36"/>
          <w:szCs w:val="36"/>
        </w:rPr>
        <w:t>Thursday</w:t>
      </w:r>
      <w:r w:rsidR="004E6944" w:rsidRPr="004E6944">
        <w:rPr>
          <w:rFonts w:ascii="Cambria" w:hAnsi="Cambria"/>
          <w:b/>
          <w:color w:val="660066"/>
          <w:sz w:val="36"/>
          <w:szCs w:val="36"/>
        </w:rPr>
        <w:t xml:space="preserve">, </w:t>
      </w:r>
      <w:r>
        <w:rPr>
          <w:rFonts w:ascii="Cambria" w:hAnsi="Cambria"/>
          <w:b/>
          <w:color w:val="660066"/>
          <w:sz w:val="36"/>
          <w:szCs w:val="36"/>
        </w:rPr>
        <w:t>September</w:t>
      </w:r>
      <w:r w:rsidR="00A25721">
        <w:rPr>
          <w:rFonts w:ascii="Cambria" w:hAnsi="Cambria"/>
          <w:b/>
          <w:color w:val="660066"/>
          <w:sz w:val="36"/>
          <w:szCs w:val="36"/>
        </w:rPr>
        <w:t xml:space="preserve"> 2</w:t>
      </w:r>
      <w:r>
        <w:rPr>
          <w:rFonts w:ascii="Cambria" w:hAnsi="Cambria"/>
          <w:b/>
          <w:color w:val="660066"/>
          <w:sz w:val="36"/>
          <w:szCs w:val="36"/>
        </w:rPr>
        <w:t>9</w:t>
      </w:r>
      <w:r w:rsidR="004E6944" w:rsidRPr="004E6944">
        <w:rPr>
          <w:rFonts w:ascii="Cambria" w:hAnsi="Cambria"/>
          <w:b/>
          <w:color w:val="660066"/>
          <w:sz w:val="36"/>
          <w:szCs w:val="36"/>
        </w:rPr>
        <w:t>, 2022</w:t>
      </w:r>
      <w:r w:rsidR="005E0C66" w:rsidRPr="004E6944">
        <w:rPr>
          <w:rFonts w:ascii="Cambria" w:hAnsi="Cambria"/>
          <w:b/>
          <w:sz w:val="36"/>
          <w:szCs w:val="36"/>
        </w:rPr>
        <w:t xml:space="preserve"> </w:t>
      </w:r>
      <w:r w:rsidR="004E6944">
        <w:rPr>
          <w:rFonts w:ascii="Cambria" w:hAnsi="Cambria"/>
          <w:b/>
          <w:sz w:val="36"/>
          <w:szCs w:val="36"/>
        </w:rPr>
        <w:t xml:space="preserve">| </w:t>
      </w:r>
      <w:r w:rsidR="005E0C66" w:rsidRPr="004E6944">
        <w:rPr>
          <w:rFonts w:ascii="Cambria" w:hAnsi="Cambria"/>
          <w:b/>
          <w:color w:val="660066"/>
          <w:sz w:val="36"/>
          <w:szCs w:val="36"/>
        </w:rPr>
        <w:t>12pm – 1pm | Virtual</w:t>
      </w:r>
      <w:r w:rsidR="004E6944">
        <w:rPr>
          <w:rFonts w:ascii="Cambria" w:hAnsi="Cambria"/>
          <w:b/>
          <w:color w:val="660066"/>
          <w:sz w:val="36"/>
          <w:szCs w:val="36"/>
        </w:rPr>
        <w:t xml:space="preserve"> (Zoom)</w:t>
      </w:r>
    </w:p>
    <w:p w14:paraId="1B062C73" w14:textId="77777777" w:rsidR="00734F7D" w:rsidRPr="004E6944" w:rsidRDefault="00734F7D" w:rsidP="004B30D1">
      <w:pPr>
        <w:rPr>
          <w:rFonts w:ascii="Cambria" w:hAnsi="Cambria"/>
          <w:sz w:val="36"/>
          <w:szCs w:val="36"/>
        </w:rPr>
      </w:pPr>
    </w:p>
    <w:p w14:paraId="72445CB6" w14:textId="51E10977" w:rsidR="00B408C2" w:rsidRPr="00B408C2" w:rsidRDefault="00B408C2" w:rsidP="004B30D1">
      <w:pPr>
        <w:jc w:val="center"/>
        <w:rPr>
          <w:rFonts w:ascii="Cambria" w:hAnsi="Cambria" w:cstheme="minorHAnsi"/>
          <w:i/>
          <w:sz w:val="40"/>
          <w:szCs w:val="40"/>
        </w:rPr>
      </w:pPr>
      <w:r w:rsidRPr="00B408C2">
        <w:rPr>
          <w:rFonts w:ascii="Cambria" w:hAnsi="Cambria" w:cstheme="minorHAnsi"/>
          <w:i/>
          <w:sz w:val="40"/>
          <w:szCs w:val="40"/>
        </w:rPr>
        <w:t>Jeremy Bu</w:t>
      </w:r>
      <w:r w:rsidR="00956C15">
        <w:rPr>
          <w:rFonts w:ascii="Cambria" w:hAnsi="Cambria" w:cstheme="minorHAnsi"/>
          <w:i/>
          <w:sz w:val="40"/>
          <w:szCs w:val="40"/>
        </w:rPr>
        <w:t>tler, Ethicist, Providence Care,</w:t>
      </w:r>
      <w:r w:rsidR="00CE6A76">
        <w:rPr>
          <w:rFonts w:ascii="Cambria" w:hAnsi="Cambria" w:cstheme="minorHAnsi"/>
          <w:i/>
          <w:sz w:val="40"/>
          <w:szCs w:val="40"/>
        </w:rPr>
        <w:t xml:space="preserve"> </w:t>
      </w:r>
      <w:bookmarkStart w:id="0" w:name="_GoBack"/>
      <w:bookmarkEnd w:id="0"/>
      <w:r w:rsidRPr="00B408C2">
        <w:rPr>
          <w:rFonts w:ascii="Cambria" w:hAnsi="Cambria" w:cstheme="minorHAnsi"/>
          <w:i/>
          <w:sz w:val="40"/>
          <w:szCs w:val="40"/>
        </w:rPr>
        <w:t>Kingston</w:t>
      </w:r>
    </w:p>
    <w:p w14:paraId="6FDD7C89" w14:textId="44A5DD55" w:rsidR="00C72730" w:rsidRPr="00B408C2" w:rsidRDefault="000E3908" w:rsidP="00B408C2">
      <w:pPr>
        <w:jc w:val="center"/>
        <w:rPr>
          <w:rFonts w:ascii="Cambria" w:hAnsi="Cambria" w:cstheme="minorHAnsi"/>
          <w:i/>
          <w:sz w:val="32"/>
          <w:szCs w:val="32"/>
        </w:rPr>
      </w:pPr>
      <w:r w:rsidRPr="00B408C2">
        <w:rPr>
          <w:rFonts w:ascii="Cambria" w:hAnsi="Cambria" w:cstheme="minorHAnsi"/>
          <w:i/>
          <w:sz w:val="40"/>
          <w:szCs w:val="40"/>
        </w:rPr>
        <w:t>Dave Langlois, Ethicist, Unity Health Toronto</w:t>
      </w:r>
      <w:r w:rsidR="004E6944" w:rsidRPr="00C72730">
        <w:rPr>
          <w:rFonts w:ascii="Cambria" w:hAnsi="Cambria" w:cstheme="minorHAnsi"/>
          <w:i/>
          <w:sz w:val="32"/>
          <w:szCs w:val="32"/>
        </w:rPr>
        <w:br/>
      </w:r>
      <w:r w:rsidR="00C72730" w:rsidRPr="00C72730">
        <w:rPr>
          <w:rFonts w:ascii="Cambria" w:eastAsia="Times New Roman" w:hAnsi="Cambria" w:cs="Times New Roman"/>
          <w:sz w:val="28"/>
          <w:szCs w:val="28"/>
          <w:lang w:val="en-CA"/>
        </w:rPr>
        <w:br/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 xml:space="preserve">In this presentation, we </w:t>
      </w:r>
      <w:r w:rsidR="008F7669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>explore the</w:t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 xml:space="preserve"> </w:t>
      </w:r>
      <w:r w:rsidR="00C72730" w:rsidRPr="00C72730">
        <w:rPr>
          <w:rFonts w:ascii="Cambria" w:eastAsia="Times New Roman" w:hAnsi="Cambria" w:cs="Arial"/>
          <w:i/>
          <w:iCs/>
          <w:color w:val="000000"/>
          <w:sz w:val="26"/>
          <w:szCs w:val="26"/>
          <w:shd w:val="clear" w:color="auto" w:fill="FFFFFF"/>
          <w:lang w:val="en-CA"/>
        </w:rPr>
        <w:t>More Beds, Better Care Act, 2022</w:t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 xml:space="preserve"> (MBBCA), the recent amendment to the </w:t>
      </w:r>
      <w:r w:rsidR="00C72730" w:rsidRPr="00C72730">
        <w:rPr>
          <w:rFonts w:ascii="Cambria" w:eastAsia="Times New Roman" w:hAnsi="Cambria" w:cs="Arial"/>
          <w:i/>
          <w:iCs/>
          <w:color w:val="000000"/>
          <w:sz w:val="26"/>
          <w:szCs w:val="26"/>
          <w:shd w:val="clear" w:color="auto" w:fill="FFFFFF"/>
          <w:lang w:val="en-CA"/>
        </w:rPr>
        <w:t>Fixing Long-Term Care Act, 2021</w:t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 xml:space="preserve"> (FLTCA). The presentation has four </w:t>
      </w:r>
      <w:r w:rsidR="008F7669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>parts</w:t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 xml:space="preserve">. First, we summarize the MBBCA and the changes it makes to the FLTCA. Second, we highlight some of the public criticism the MBBCA has received since it was first tabled as a bill. Third, and in the light of the criticisms we have </w:t>
      </w:r>
      <w:r w:rsidR="008F7669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>highlighted</w:t>
      </w:r>
      <w:r w:rsidR="00C72730" w:rsidRPr="00C72730">
        <w:rPr>
          <w:rFonts w:ascii="Cambria" w:eastAsia="Times New Roman" w:hAnsi="Cambria" w:cs="Arial"/>
          <w:color w:val="000000"/>
          <w:sz w:val="26"/>
          <w:szCs w:val="26"/>
          <w:shd w:val="clear" w:color="auto" w:fill="FFFFFF"/>
          <w:lang w:val="en-CA"/>
        </w:rPr>
        <w:t>, we analyze how the MBBCA does (and does not) affect existing standards of informed consent related to admission and transfer to long-term care facilities. Finally, as the MBCCA approaches implementation, we consider some strategies for navigating discussions about long-term care with ALC patients and their families.</w:t>
      </w:r>
    </w:p>
    <w:p w14:paraId="5B8710F9" w14:textId="1EFF9074" w:rsidR="004E6944" w:rsidRPr="00C72730" w:rsidRDefault="004E6944" w:rsidP="004B30D1">
      <w:pPr>
        <w:rPr>
          <w:rFonts w:ascii="Cambria" w:eastAsia="Times New Roman" w:hAnsi="Cambria" w:cs="Cambay Devanagari"/>
          <w:sz w:val="26"/>
          <w:szCs w:val="26"/>
          <w:lang w:val="en-CA"/>
        </w:rPr>
      </w:pPr>
    </w:p>
    <w:p w14:paraId="23163C23" w14:textId="6A7B1438" w:rsidR="00C72730" w:rsidRPr="00C72730" w:rsidRDefault="00C72730" w:rsidP="004B30D1">
      <w:pPr>
        <w:rPr>
          <w:rFonts w:ascii="Cambria" w:eastAsia="Times New Roman" w:hAnsi="Cambria" w:cs="Calibri"/>
          <w:color w:val="000000"/>
          <w:sz w:val="26"/>
          <w:szCs w:val="26"/>
          <w:lang w:val="en-CA"/>
        </w:rPr>
      </w:pPr>
      <w:r w:rsidRPr="00C72730">
        <w:rPr>
          <w:rFonts w:ascii="Cambria" w:eastAsia="Times New Roman" w:hAnsi="Cambria" w:cs="Calibri"/>
          <w:color w:val="000000"/>
          <w:sz w:val="26"/>
          <w:szCs w:val="26"/>
          <w:lang w:val="en-CA"/>
        </w:rPr>
        <w:t>After this presentation, participants will be able to</w:t>
      </w:r>
    </w:p>
    <w:p w14:paraId="648A5DC9" w14:textId="3E534F4A" w:rsidR="00C72730" w:rsidRPr="00C72730" w:rsidRDefault="008F7669" w:rsidP="00C72730">
      <w:pPr>
        <w:pStyle w:val="ListParagraph"/>
        <w:numPr>
          <w:ilvl w:val="0"/>
          <w:numId w:val="6"/>
        </w:numPr>
        <w:rPr>
          <w:rFonts w:ascii="Cambria" w:hAnsi="Cambria"/>
          <w:i/>
          <w:iCs/>
          <w:sz w:val="26"/>
          <w:szCs w:val="26"/>
        </w:rPr>
      </w:pPr>
      <w:r>
        <w:rPr>
          <w:rFonts w:ascii="Cambria" w:eastAsia="Times New Roman" w:hAnsi="Cambria" w:cs="Calibri"/>
          <w:color w:val="000000"/>
          <w:sz w:val="26"/>
          <w:szCs w:val="26"/>
        </w:rPr>
        <w:t>e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xplain the </w:t>
      </w:r>
      <w:r>
        <w:rPr>
          <w:rFonts w:ascii="Cambria" w:eastAsia="Times New Roman" w:hAnsi="Cambria" w:cs="Calibri"/>
          <w:color w:val="000000"/>
          <w:sz w:val="26"/>
          <w:szCs w:val="26"/>
        </w:rPr>
        <w:t>how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 </w:t>
      </w:r>
      <w:r w:rsidR="00C72730" w:rsidRPr="008F7669">
        <w:rPr>
          <w:rFonts w:ascii="Cambria" w:eastAsia="Times New Roman" w:hAnsi="Cambria" w:cs="Calibri"/>
          <w:i/>
          <w:iCs/>
          <w:color w:val="000000"/>
          <w:sz w:val="26"/>
          <w:szCs w:val="26"/>
        </w:rPr>
        <w:t>More Beds, Better Care Act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 </w:t>
      </w:r>
      <w:r>
        <w:rPr>
          <w:rFonts w:ascii="Cambria" w:eastAsia="Times New Roman" w:hAnsi="Cambria" w:cs="Calibri"/>
          <w:color w:val="000000"/>
          <w:sz w:val="26"/>
          <w:szCs w:val="26"/>
        </w:rPr>
        <w:t>changes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 the </w:t>
      </w:r>
      <w:r w:rsidR="00C72730" w:rsidRPr="008F7669">
        <w:rPr>
          <w:rFonts w:ascii="Cambria" w:eastAsia="Times New Roman" w:hAnsi="Cambria" w:cs="Calibri"/>
          <w:i/>
          <w:iCs/>
          <w:color w:val="000000"/>
          <w:sz w:val="26"/>
          <w:szCs w:val="26"/>
        </w:rPr>
        <w:t>Fixing Long-Term Care Act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, </w:t>
      </w:r>
    </w:p>
    <w:p w14:paraId="6A6197DF" w14:textId="4F7D23E7" w:rsidR="00C72730" w:rsidRPr="00C72730" w:rsidRDefault="008F7669" w:rsidP="00C72730">
      <w:pPr>
        <w:pStyle w:val="ListParagraph"/>
        <w:numPr>
          <w:ilvl w:val="0"/>
          <w:numId w:val="6"/>
        </w:numPr>
        <w:rPr>
          <w:rFonts w:ascii="Cambria" w:hAnsi="Cambria"/>
          <w:i/>
          <w:iCs/>
          <w:sz w:val="26"/>
          <w:szCs w:val="26"/>
        </w:rPr>
      </w:pPr>
      <w:r>
        <w:rPr>
          <w:rFonts w:ascii="Cambria" w:eastAsia="Times New Roman" w:hAnsi="Cambria" w:cs="Calibri"/>
          <w:color w:val="000000"/>
          <w:sz w:val="26"/>
          <w:szCs w:val="26"/>
        </w:rPr>
        <w:t>a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nalyze the ethical and practical implications of the revised legislation, and </w:t>
      </w:r>
    </w:p>
    <w:p w14:paraId="7FA84487" w14:textId="72152408" w:rsidR="00734F7D" w:rsidRPr="00C72730" w:rsidRDefault="008F7669" w:rsidP="00C72730">
      <w:pPr>
        <w:pStyle w:val="ListParagraph"/>
        <w:numPr>
          <w:ilvl w:val="0"/>
          <w:numId w:val="6"/>
        </w:numPr>
        <w:rPr>
          <w:rFonts w:ascii="Cambria" w:hAnsi="Cambria"/>
          <w:i/>
          <w:iCs/>
          <w:sz w:val="26"/>
          <w:szCs w:val="26"/>
        </w:rPr>
      </w:pPr>
      <w:proofErr w:type="gramStart"/>
      <w:r>
        <w:rPr>
          <w:rFonts w:ascii="Cambria" w:eastAsia="Times New Roman" w:hAnsi="Cambria" w:cs="Calibri"/>
          <w:color w:val="000000"/>
          <w:sz w:val="26"/>
          <w:szCs w:val="26"/>
        </w:rPr>
        <w:t>b</w:t>
      </w:r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>egin</w:t>
      </w:r>
      <w:proofErr w:type="gramEnd"/>
      <w:r w:rsidR="00C72730" w:rsidRPr="00C72730">
        <w:rPr>
          <w:rFonts w:ascii="Cambria" w:eastAsia="Times New Roman" w:hAnsi="Cambria" w:cs="Calibri"/>
          <w:color w:val="000000"/>
          <w:sz w:val="26"/>
          <w:szCs w:val="26"/>
        </w:rPr>
        <w:t xml:space="preserve"> strategizing for the implementation of the FLTCA.</w:t>
      </w:r>
    </w:p>
    <w:p w14:paraId="18595B66" w14:textId="77777777" w:rsidR="00C72730" w:rsidRPr="00C72730" w:rsidRDefault="00C72730" w:rsidP="00C72730">
      <w:pPr>
        <w:ind w:left="360"/>
        <w:rPr>
          <w:rFonts w:ascii="Cambria" w:hAnsi="Cambria"/>
          <w:i/>
          <w:iCs/>
          <w:sz w:val="26"/>
          <w:szCs w:val="26"/>
        </w:rPr>
      </w:pPr>
    </w:p>
    <w:p w14:paraId="7C156003" w14:textId="1E3FAC69" w:rsidR="00895F80" w:rsidRPr="004B30D1" w:rsidRDefault="00895F80" w:rsidP="004B30D1">
      <w:pPr>
        <w:jc w:val="both"/>
        <w:rPr>
          <w:rFonts w:ascii="Cambria" w:hAnsi="Cambria"/>
          <w:i/>
          <w:sz w:val="26"/>
          <w:szCs w:val="26"/>
        </w:rPr>
      </w:pPr>
      <w:r w:rsidRPr="004B30D1">
        <w:rPr>
          <w:rFonts w:ascii="Cambria" w:hAnsi="Cambria"/>
          <w:i/>
          <w:sz w:val="26"/>
          <w:szCs w:val="26"/>
        </w:rPr>
        <w:t xml:space="preserve">Physician attendees will be eligible to receive one Section 1 </w:t>
      </w:r>
      <w:r w:rsidRPr="004B30D1">
        <w:rPr>
          <w:rFonts w:ascii="Cambria" w:hAnsi="Cambria"/>
          <w:b/>
          <w:i/>
          <w:sz w:val="26"/>
          <w:szCs w:val="26"/>
        </w:rPr>
        <w:t>Continuing Professional Development (CPD)</w:t>
      </w:r>
      <w:r w:rsidRPr="004B30D1">
        <w:rPr>
          <w:rFonts w:ascii="Cambria" w:hAnsi="Cambria"/>
          <w:i/>
          <w:sz w:val="26"/>
          <w:szCs w:val="26"/>
        </w:rPr>
        <w:t xml:space="preserve"> credit as certified by the Royal College of Physicians and Surgeons of Canada. Links for providing feedback and registering for </w:t>
      </w:r>
      <w:r w:rsidR="002B684F" w:rsidRPr="004B30D1">
        <w:rPr>
          <w:rFonts w:ascii="Cambria" w:hAnsi="Cambria"/>
          <w:i/>
          <w:sz w:val="26"/>
          <w:szCs w:val="26"/>
        </w:rPr>
        <w:t>CPD</w:t>
      </w:r>
      <w:r w:rsidRPr="004B30D1">
        <w:rPr>
          <w:rFonts w:ascii="Cambria" w:hAnsi="Cambria"/>
          <w:i/>
          <w:sz w:val="26"/>
          <w:szCs w:val="26"/>
        </w:rPr>
        <w:t xml:space="preserve"> credit will be available live in the session. </w:t>
      </w:r>
    </w:p>
    <w:p w14:paraId="5B115799" w14:textId="77777777" w:rsidR="00895F80" w:rsidRPr="004B30D1" w:rsidRDefault="00895F80" w:rsidP="004B30D1">
      <w:pPr>
        <w:rPr>
          <w:rFonts w:ascii="Cambria" w:hAnsi="Cambria"/>
          <w:i/>
          <w:iCs/>
          <w:sz w:val="26"/>
          <w:szCs w:val="26"/>
        </w:rPr>
      </w:pPr>
    </w:p>
    <w:p w14:paraId="01B76A49" w14:textId="37B9F91E" w:rsidR="00895F80" w:rsidRDefault="00895F80" w:rsidP="008F7669">
      <w:pPr>
        <w:pStyle w:val="NormalWeb"/>
        <w:rPr>
          <w:rFonts w:ascii="Cambria" w:hAnsi="Cambria"/>
          <w:sz w:val="26"/>
          <w:szCs w:val="26"/>
        </w:rPr>
      </w:pPr>
      <w:r w:rsidRPr="004B30D1">
        <w:rPr>
          <w:rFonts w:ascii="Cambria" w:hAnsi="Cambria"/>
          <w:i/>
          <w:iCs/>
          <w:sz w:val="26"/>
          <w:szCs w:val="26"/>
        </w:rPr>
        <w:t>Session link</w:t>
      </w:r>
      <w:r w:rsidRPr="004B30D1">
        <w:rPr>
          <w:rFonts w:ascii="Cambria" w:hAnsi="Cambria"/>
          <w:sz w:val="26"/>
          <w:szCs w:val="26"/>
        </w:rPr>
        <w:t>:</w:t>
      </w:r>
      <w:r w:rsidR="00B408C2">
        <w:rPr>
          <w:rFonts w:ascii="Cambria" w:hAnsi="Cambria"/>
          <w:sz w:val="26"/>
          <w:szCs w:val="26"/>
        </w:rPr>
        <w:t xml:space="preserve"> </w:t>
      </w:r>
      <w:hyperlink r:id="rId7" w:history="1">
        <w:r w:rsidR="00B408C2" w:rsidRPr="00F5034A">
          <w:rPr>
            <w:rStyle w:val="Hyperlink"/>
            <w:rFonts w:ascii="Cambria" w:hAnsi="Cambria"/>
            <w:sz w:val="26"/>
            <w:szCs w:val="26"/>
          </w:rPr>
          <w:t>https://ca01web.zoom.us/webinar/register/WN_6zyc5g4jSd2qpSwRJCTXNg</w:t>
        </w:r>
      </w:hyperlink>
    </w:p>
    <w:p w14:paraId="63EE8E17" w14:textId="77777777" w:rsidR="008F7669" w:rsidRPr="008F7669" w:rsidRDefault="008F7669" w:rsidP="008F7669">
      <w:pPr>
        <w:pStyle w:val="NormalWeb"/>
        <w:rPr>
          <w:rFonts w:ascii="Cambria" w:hAnsi="Cambria"/>
          <w:sz w:val="26"/>
          <w:szCs w:val="26"/>
        </w:rPr>
      </w:pPr>
    </w:p>
    <w:p w14:paraId="2839F931" w14:textId="38E73456" w:rsidR="00895F80" w:rsidRDefault="00895F80" w:rsidP="00686D41">
      <w:pPr>
        <w:jc w:val="center"/>
        <w:rPr>
          <w:rFonts w:ascii="Cambria" w:hAnsi="Cambria"/>
          <w:sz w:val="26"/>
          <w:szCs w:val="26"/>
        </w:rPr>
      </w:pPr>
      <w:r w:rsidRPr="004B30D1">
        <w:rPr>
          <w:rFonts w:ascii="Cambria" w:hAnsi="Cambria"/>
          <w:sz w:val="26"/>
          <w:szCs w:val="26"/>
        </w:rPr>
        <w:t xml:space="preserve">All are welcome! </w:t>
      </w:r>
      <w:r w:rsidR="00686D41">
        <w:rPr>
          <w:rFonts w:ascii="Cambria" w:hAnsi="Cambria"/>
          <w:sz w:val="26"/>
          <w:szCs w:val="26"/>
        </w:rPr>
        <w:br/>
      </w:r>
      <w:r w:rsidRPr="004B30D1">
        <w:rPr>
          <w:rFonts w:ascii="Cambria" w:hAnsi="Cambria"/>
          <w:sz w:val="26"/>
          <w:szCs w:val="26"/>
        </w:rPr>
        <w:t xml:space="preserve">Closed Captioning is available. </w:t>
      </w:r>
    </w:p>
    <w:p w14:paraId="762054FD" w14:textId="77777777" w:rsidR="009607E3" w:rsidRPr="004B30D1" w:rsidRDefault="009607E3" w:rsidP="009607E3">
      <w:pPr>
        <w:jc w:val="center"/>
        <w:rPr>
          <w:rFonts w:ascii="Cambria" w:hAnsi="Cambria"/>
          <w:sz w:val="26"/>
          <w:szCs w:val="26"/>
        </w:rPr>
      </w:pPr>
    </w:p>
    <w:p w14:paraId="024FF37C" w14:textId="04344952" w:rsidR="00FE43BF" w:rsidRPr="009607E3" w:rsidRDefault="00895F80" w:rsidP="00B408C2">
      <w:pPr>
        <w:jc w:val="center"/>
        <w:rPr>
          <w:rFonts w:ascii="Cambria" w:hAnsi="Cambria"/>
          <w:sz w:val="26"/>
          <w:szCs w:val="26"/>
        </w:rPr>
      </w:pPr>
      <w:r w:rsidRPr="009607E3">
        <w:rPr>
          <w:rFonts w:ascii="Cambria" w:hAnsi="Cambria"/>
          <w:sz w:val="26"/>
          <w:szCs w:val="26"/>
        </w:rPr>
        <w:t xml:space="preserve">Please direct any inquiries to </w:t>
      </w:r>
      <w:r w:rsidR="009607E3" w:rsidRPr="009607E3">
        <w:rPr>
          <w:rFonts w:ascii="Cambria" w:hAnsi="Cambria"/>
          <w:sz w:val="26"/>
          <w:szCs w:val="26"/>
        </w:rPr>
        <w:t>Jeremy Butler (</w:t>
      </w:r>
      <w:hyperlink r:id="rId8" w:history="1">
        <w:r w:rsidR="00B408C2" w:rsidRPr="00F5034A">
          <w:rPr>
            <w:rStyle w:val="Hyperlink"/>
            <w:rFonts w:ascii="Cambria" w:hAnsi="Cambria"/>
            <w:sz w:val="26"/>
            <w:szCs w:val="26"/>
          </w:rPr>
          <w:t>butlerj@providencecare.ca</w:t>
        </w:r>
      </w:hyperlink>
      <w:r w:rsidR="00B408C2">
        <w:rPr>
          <w:rFonts w:ascii="Cambria" w:hAnsi="Cambria"/>
          <w:sz w:val="26"/>
          <w:szCs w:val="26"/>
        </w:rPr>
        <w:t>).</w:t>
      </w:r>
      <w:r w:rsidRPr="009607E3">
        <w:rPr>
          <w:rFonts w:ascii="Cambria" w:hAnsi="Cambria"/>
          <w:sz w:val="26"/>
          <w:szCs w:val="26"/>
        </w:rPr>
        <w:t xml:space="preserve"> </w:t>
      </w:r>
    </w:p>
    <w:sectPr w:rsidR="00FE43BF" w:rsidRPr="009607E3" w:rsidSect="00684D2A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ABD10" w14:textId="77777777" w:rsidR="00F77D35" w:rsidRDefault="00F77D35" w:rsidP="00684D2A">
      <w:r>
        <w:separator/>
      </w:r>
    </w:p>
  </w:endnote>
  <w:endnote w:type="continuationSeparator" w:id="0">
    <w:p w14:paraId="2CB2A1C8" w14:textId="77777777" w:rsidR="00F77D35" w:rsidRDefault="00F77D35" w:rsidP="00684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ay Devanagari"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8FFFA" w14:textId="5F895D1C" w:rsidR="003D4B2B" w:rsidRDefault="003D4B2B" w:rsidP="00FB4502">
    <w:pPr>
      <w:pStyle w:val="Footer"/>
      <w:ind w:left="-567"/>
      <w:jc w:val="center"/>
    </w:pPr>
    <w:r>
      <w:t xml:space="preserve">      </w:t>
    </w:r>
    <w:r>
      <w:rPr>
        <w:noProof/>
      </w:rPr>
      <w:drawing>
        <wp:inline distT="0" distB="0" distL="0" distR="0" wp14:anchorId="451E3444" wp14:editId="0C2A854E">
          <wp:extent cx="695604" cy="51223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25" cy="513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868288F" wp14:editId="3F6BDD7C">
          <wp:extent cx="1020233" cy="423375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logo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130" cy="424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38B">
      <w:t xml:space="preserve"> </w:t>
    </w:r>
    <w:r>
      <w:rPr>
        <w:noProof/>
      </w:rPr>
      <w:drawing>
        <wp:inline distT="0" distB="0" distL="0" distR="0" wp14:anchorId="0CE52C1A" wp14:editId="0201568C">
          <wp:extent cx="924002" cy="304377"/>
          <wp:effectExtent l="0" t="0" r="0" b="63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vidence Kingston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142" cy="306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FB4502">
      <w:rPr>
        <w:noProof/>
      </w:rPr>
      <w:drawing>
        <wp:inline distT="0" distB="0" distL="0" distR="0" wp14:anchorId="790A2143" wp14:editId="4091B412">
          <wp:extent cx="867833" cy="51719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nnymed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764" cy="517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AB48864" wp14:editId="011FACCF">
          <wp:extent cx="876300" cy="43823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N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45" cy="43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13FD702" wp14:editId="7E3C8275">
          <wp:extent cx="1024467" cy="352798"/>
          <wp:effectExtent l="0" t="0" r="0" b="317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JHS_Horiz_CMYK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332" cy="35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C2138B">
      <w:rPr>
        <w:noProof/>
      </w:rPr>
      <w:drawing>
        <wp:inline distT="0" distB="0" distL="0" distR="0" wp14:anchorId="6A5DD991" wp14:editId="753A7AE3">
          <wp:extent cx="376343" cy="515980"/>
          <wp:effectExtent l="0" t="0" r="508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22-04-11 at 11.10.29 A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343" cy="51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38B">
      <w:t xml:space="preserve"> </w:t>
    </w:r>
    <w:r>
      <w:rPr>
        <w:noProof/>
      </w:rPr>
      <w:drawing>
        <wp:inline distT="0" distB="0" distL="0" distR="0" wp14:anchorId="5FA202D8" wp14:editId="1C85156E">
          <wp:extent cx="766233" cy="41063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ypoint logo 2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61" cy="412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AF866" w14:textId="77777777" w:rsidR="00F77D35" w:rsidRDefault="00F77D35" w:rsidP="00684D2A">
      <w:r>
        <w:separator/>
      </w:r>
    </w:p>
  </w:footnote>
  <w:footnote w:type="continuationSeparator" w:id="0">
    <w:p w14:paraId="44CA1193" w14:textId="77777777" w:rsidR="00F77D35" w:rsidRDefault="00F77D35" w:rsidP="00684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37CFD" w14:textId="7FCA74D4" w:rsidR="003D4B2B" w:rsidRDefault="003D4B2B" w:rsidP="00CE1736">
    <w:pPr>
      <w:pStyle w:val="Header"/>
    </w:pPr>
    <w:r>
      <w:rPr>
        <w:noProof/>
      </w:rPr>
      <w:drawing>
        <wp:inline distT="0" distB="0" distL="0" distR="0" wp14:anchorId="52DEFE74" wp14:editId="6A54162C">
          <wp:extent cx="2740591" cy="56515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ht-heade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0591" cy="565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 wp14:anchorId="7D262BC5" wp14:editId="750456ED">
          <wp:extent cx="2857500" cy="779198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e for Clinical Ethics_NEW_Logo_Dec01_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779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0AB0"/>
    <w:multiLevelType w:val="hybridMultilevel"/>
    <w:tmpl w:val="32CAC160"/>
    <w:lvl w:ilvl="0" w:tplc="CDD4C9B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72F6"/>
    <w:multiLevelType w:val="hybridMultilevel"/>
    <w:tmpl w:val="31563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34C6D"/>
    <w:multiLevelType w:val="hybridMultilevel"/>
    <w:tmpl w:val="A470E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908AF"/>
    <w:multiLevelType w:val="hybridMultilevel"/>
    <w:tmpl w:val="2FCCF550"/>
    <w:lvl w:ilvl="0" w:tplc="B95CAD42">
      <w:start w:val="1"/>
      <w:numFmt w:val="decimal"/>
      <w:lvlText w:val="(%1)"/>
      <w:lvlJc w:val="left"/>
      <w:pPr>
        <w:ind w:left="360" w:hanging="360"/>
      </w:pPr>
      <w:rPr>
        <w:rFonts w:eastAsia="Times New Roman" w:cs="Calibri" w:hint="default"/>
        <w:i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0F6E95"/>
    <w:multiLevelType w:val="hybridMultilevel"/>
    <w:tmpl w:val="79C84A4A"/>
    <w:lvl w:ilvl="0" w:tplc="6B78348E">
      <w:start w:val="1"/>
      <w:numFmt w:val="decimal"/>
      <w:lvlText w:val="(%1)"/>
      <w:lvlJc w:val="left"/>
      <w:pPr>
        <w:ind w:left="800" w:hanging="440"/>
      </w:pPr>
      <w:rPr>
        <w:rFonts w:eastAsia="Times New Roman" w:cs="Calibri" w:hint="default"/>
        <w:i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F30B4"/>
    <w:multiLevelType w:val="multilevel"/>
    <w:tmpl w:val="A7FE5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 Neue" w:eastAsia="Times New Roman" w:hAnsi="Helvetica Neue" w:cs="Calibri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EDC"/>
    <w:rsid w:val="00001B18"/>
    <w:rsid w:val="00083FB0"/>
    <w:rsid w:val="000C34C8"/>
    <w:rsid w:val="000E25B6"/>
    <w:rsid w:val="000E3908"/>
    <w:rsid w:val="00123CBE"/>
    <w:rsid w:val="001420AC"/>
    <w:rsid w:val="001737CB"/>
    <w:rsid w:val="001B07C6"/>
    <w:rsid w:val="001C57E8"/>
    <w:rsid w:val="001D0A56"/>
    <w:rsid w:val="00287151"/>
    <w:rsid w:val="002B684F"/>
    <w:rsid w:val="002B6A89"/>
    <w:rsid w:val="00346515"/>
    <w:rsid w:val="00367D6E"/>
    <w:rsid w:val="00377E73"/>
    <w:rsid w:val="00395CA1"/>
    <w:rsid w:val="003A22F9"/>
    <w:rsid w:val="003C2351"/>
    <w:rsid w:val="003C25F1"/>
    <w:rsid w:val="003D4B2B"/>
    <w:rsid w:val="00444776"/>
    <w:rsid w:val="00446919"/>
    <w:rsid w:val="0046723C"/>
    <w:rsid w:val="00473E9D"/>
    <w:rsid w:val="0049237C"/>
    <w:rsid w:val="00495FB9"/>
    <w:rsid w:val="004B30D1"/>
    <w:rsid w:val="004C758A"/>
    <w:rsid w:val="004D0A5F"/>
    <w:rsid w:val="004E6944"/>
    <w:rsid w:val="00504EDC"/>
    <w:rsid w:val="00541C48"/>
    <w:rsid w:val="00552E99"/>
    <w:rsid w:val="00562FF6"/>
    <w:rsid w:val="005B3173"/>
    <w:rsid w:val="005D010E"/>
    <w:rsid w:val="005D6DDA"/>
    <w:rsid w:val="005E0BF5"/>
    <w:rsid w:val="005E0C66"/>
    <w:rsid w:val="005E3174"/>
    <w:rsid w:val="00605D65"/>
    <w:rsid w:val="00644E11"/>
    <w:rsid w:val="00651178"/>
    <w:rsid w:val="00666061"/>
    <w:rsid w:val="00684D2A"/>
    <w:rsid w:val="00686D41"/>
    <w:rsid w:val="006D7331"/>
    <w:rsid w:val="00713D16"/>
    <w:rsid w:val="00734F7D"/>
    <w:rsid w:val="007523C5"/>
    <w:rsid w:val="007934B1"/>
    <w:rsid w:val="007A63C1"/>
    <w:rsid w:val="007E22A8"/>
    <w:rsid w:val="007E3F40"/>
    <w:rsid w:val="007F1CF6"/>
    <w:rsid w:val="00823795"/>
    <w:rsid w:val="00826F8E"/>
    <w:rsid w:val="00855B48"/>
    <w:rsid w:val="0086286D"/>
    <w:rsid w:val="00864EA5"/>
    <w:rsid w:val="00873B3E"/>
    <w:rsid w:val="00895F80"/>
    <w:rsid w:val="008B1D90"/>
    <w:rsid w:val="008B1F22"/>
    <w:rsid w:val="008C4164"/>
    <w:rsid w:val="008F7669"/>
    <w:rsid w:val="009179E0"/>
    <w:rsid w:val="00951E08"/>
    <w:rsid w:val="00956C15"/>
    <w:rsid w:val="009607E3"/>
    <w:rsid w:val="00963BF1"/>
    <w:rsid w:val="009C1178"/>
    <w:rsid w:val="009C1EBC"/>
    <w:rsid w:val="009E3888"/>
    <w:rsid w:val="009F0F37"/>
    <w:rsid w:val="009F7F20"/>
    <w:rsid w:val="00A15E7F"/>
    <w:rsid w:val="00A25721"/>
    <w:rsid w:val="00AC3F02"/>
    <w:rsid w:val="00AD44CD"/>
    <w:rsid w:val="00AD558B"/>
    <w:rsid w:val="00B02918"/>
    <w:rsid w:val="00B154DE"/>
    <w:rsid w:val="00B37B0F"/>
    <w:rsid w:val="00B408C2"/>
    <w:rsid w:val="00B45DD0"/>
    <w:rsid w:val="00B469DD"/>
    <w:rsid w:val="00B9195F"/>
    <w:rsid w:val="00BC5582"/>
    <w:rsid w:val="00C10DAF"/>
    <w:rsid w:val="00C13381"/>
    <w:rsid w:val="00C2138B"/>
    <w:rsid w:val="00C44DD1"/>
    <w:rsid w:val="00C5493C"/>
    <w:rsid w:val="00C6492D"/>
    <w:rsid w:val="00C72730"/>
    <w:rsid w:val="00CA6285"/>
    <w:rsid w:val="00CC7980"/>
    <w:rsid w:val="00CE1736"/>
    <w:rsid w:val="00CE6A76"/>
    <w:rsid w:val="00CE7F0E"/>
    <w:rsid w:val="00CF179A"/>
    <w:rsid w:val="00D42CD1"/>
    <w:rsid w:val="00D737E4"/>
    <w:rsid w:val="00D87385"/>
    <w:rsid w:val="00DB5EE9"/>
    <w:rsid w:val="00DD7E17"/>
    <w:rsid w:val="00E17534"/>
    <w:rsid w:val="00E673EA"/>
    <w:rsid w:val="00E92EF6"/>
    <w:rsid w:val="00EB659A"/>
    <w:rsid w:val="00EE3899"/>
    <w:rsid w:val="00EF3C07"/>
    <w:rsid w:val="00F0482A"/>
    <w:rsid w:val="00F1395A"/>
    <w:rsid w:val="00F66558"/>
    <w:rsid w:val="00F77D35"/>
    <w:rsid w:val="00FB4502"/>
    <w:rsid w:val="00FE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1D94B"/>
  <w14:defaultImageDpi w14:val="300"/>
  <w15:docId w15:val="{29361571-9EEC-F04B-B905-E6BB6D75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D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D2A"/>
  </w:style>
  <w:style w:type="paragraph" w:styleId="Footer">
    <w:name w:val="footer"/>
    <w:basedOn w:val="Normal"/>
    <w:link w:val="FooterChar"/>
    <w:uiPriority w:val="99"/>
    <w:unhideWhenUsed/>
    <w:rsid w:val="00684D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D2A"/>
  </w:style>
  <w:style w:type="paragraph" w:styleId="BalloonText">
    <w:name w:val="Balloon Text"/>
    <w:basedOn w:val="Normal"/>
    <w:link w:val="BalloonTextChar"/>
    <w:uiPriority w:val="99"/>
    <w:semiHidden/>
    <w:unhideWhenUsed/>
    <w:rsid w:val="00684D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2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2F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1D9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E7F0E"/>
    <w:pPr>
      <w:ind w:left="720"/>
      <w:contextualSpacing/>
    </w:pPr>
    <w:rPr>
      <w:rFonts w:eastAsiaTheme="minorHAnsi"/>
      <w:lang w:val="en-CA"/>
    </w:rPr>
  </w:style>
  <w:style w:type="paragraph" w:styleId="NormalWeb">
    <w:name w:val="Normal (Web)"/>
    <w:basedOn w:val="Normal"/>
    <w:uiPriority w:val="99"/>
    <w:unhideWhenUsed/>
    <w:rsid w:val="00AC3F02"/>
    <w:rPr>
      <w:rFonts w:ascii="Times New Roman" w:eastAsiaTheme="minorHAnsi" w:hAnsi="Times New Roman" w:cs="Times New Roman"/>
    </w:rPr>
  </w:style>
  <w:style w:type="table" w:styleId="TableGrid">
    <w:name w:val="Table Grid"/>
    <w:basedOn w:val="TableNormal"/>
    <w:uiPriority w:val="59"/>
    <w:rsid w:val="005D6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5F8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E6944"/>
    <w:rPr>
      <w:b/>
      <w:bCs/>
    </w:rPr>
  </w:style>
  <w:style w:type="character" w:styleId="Emphasis">
    <w:name w:val="Emphasis"/>
    <w:basedOn w:val="DefaultParagraphFont"/>
    <w:uiPriority w:val="20"/>
    <w:qFormat/>
    <w:rsid w:val="004E69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tlerj@providencecare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01web.zoom.us/webinar/register/WN_6zyc5g4jSd2qpSwRJCTX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Ethics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Hillman</dc:creator>
  <cp:keywords/>
  <dc:description/>
  <cp:lastModifiedBy>Lynda Sullivan</cp:lastModifiedBy>
  <cp:revision>3</cp:revision>
  <cp:lastPrinted>2021-06-07T19:23:00Z</cp:lastPrinted>
  <dcterms:created xsi:type="dcterms:W3CDTF">2022-09-12T18:50:00Z</dcterms:created>
  <dcterms:modified xsi:type="dcterms:W3CDTF">2022-09-13T16:46:00Z</dcterms:modified>
</cp:coreProperties>
</file>